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6D444" w14:textId="33065087" w:rsidR="00243AF8" w:rsidRDefault="00243AF8" w:rsidP="00886A47">
      <w:pPr>
        <w:pStyle w:val="Titel"/>
        <w:spacing w:line="276" w:lineRule="auto"/>
        <w:ind w:left="360"/>
      </w:pPr>
      <w:r>
        <w:t xml:space="preserve">Stunde 4 – Schatten mit </w:t>
      </w:r>
      <w:r w:rsidR="00374EA3">
        <w:t>zwei</w:t>
      </w:r>
      <w:r>
        <w:t xml:space="preserve"> Lichtquellen</w:t>
      </w:r>
    </w:p>
    <w:p w14:paraId="5B39F990" w14:textId="77777777" w:rsidR="00243AF8" w:rsidRPr="000D5C4D" w:rsidRDefault="00243AF8" w:rsidP="00886A47">
      <w:pPr>
        <w:spacing w:line="276" w:lineRule="auto"/>
        <w:ind w:left="360"/>
        <w:jc w:val="center"/>
      </w:pPr>
      <w:r>
        <w:t>Notizen für die Lehrkraft</w:t>
      </w:r>
      <w:r w:rsidRPr="000D5C4D">
        <w:t>​</w:t>
      </w:r>
    </w:p>
    <w:p w14:paraId="5A27E061" w14:textId="77777777" w:rsidR="00243AF8" w:rsidRPr="000D5C4D" w:rsidRDefault="00243AF8" w:rsidP="00886A47">
      <w:pPr>
        <w:pStyle w:val="berschrift3"/>
        <w:spacing w:line="276" w:lineRule="auto"/>
      </w:pPr>
      <w:r w:rsidRPr="000D5C4D">
        <w:rPr>
          <w:vanish/>
        </w:rPr>
        <w:t> </w:t>
      </w:r>
      <w:r w:rsidRPr="000D5C4D">
        <w:t> </w:t>
      </w:r>
      <w:r>
        <w:t>Hinweise</w:t>
      </w:r>
    </w:p>
    <w:p w14:paraId="1BD9E122" w14:textId="77777777" w:rsidR="00014A58" w:rsidRPr="00014A58" w:rsidRDefault="00014A58" w:rsidP="00886A47">
      <w:pPr>
        <w:numPr>
          <w:ilvl w:val="0"/>
          <w:numId w:val="1"/>
        </w:numPr>
        <w:spacing w:line="276" w:lineRule="auto"/>
      </w:pPr>
      <w:r w:rsidRPr="00014A58">
        <w:t>1 Unterrichtsstunde zu Schatten mit zwei Lichtquellen</w:t>
      </w:r>
    </w:p>
    <w:p w14:paraId="109EA2D5" w14:textId="51104324" w:rsidR="00014A58" w:rsidRPr="00014A58" w:rsidRDefault="00C867B3" w:rsidP="00886A47">
      <w:pPr>
        <w:numPr>
          <w:ilvl w:val="0"/>
          <w:numId w:val="1"/>
        </w:numPr>
        <w:spacing w:line="276" w:lineRule="auto"/>
      </w:pPr>
      <w:r>
        <w:t>B</w:t>
      </w:r>
      <w:r w:rsidR="00014A58" w:rsidRPr="00014A58">
        <w:t xml:space="preserve">enötigte Materialien:  </w:t>
      </w:r>
    </w:p>
    <w:p w14:paraId="3FE34A25" w14:textId="7CD6FD2D" w:rsidR="005572C1" w:rsidRPr="00606FE7" w:rsidRDefault="00014A58" w:rsidP="00886A47">
      <w:pPr>
        <w:numPr>
          <w:ilvl w:val="1"/>
          <w:numId w:val="1"/>
        </w:numPr>
        <w:spacing w:line="276" w:lineRule="auto"/>
      </w:pPr>
      <w:r w:rsidRPr="00606FE7">
        <w:t>PC</w:t>
      </w:r>
      <w:r w:rsidR="005572C1" w:rsidRPr="00606FE7">
        <w:t>s oder</w:t>
      </w:r>
      <w:r w:rsidRPr="00606FE7">
        <w:t xml:space="preserve"> Tablets </w:t>
      </w:r>
      <w:r w:rsidR="005572C1" w:rsidRPr="00606FE7">
        <w:t xml:space="preserve">(notfalls </w:t>
      </w:r>
      <w:r w:rsidRPr="00606FE7">
        <w:t>Smartphones</w:t>
      </w:r>
      <w:r w:rsidR="005572C1" w:rsidRPr="00606FE7">
        <w:t>)</w:t>
      </w:r>
      <w:r w:rsidR="00606FE7" w:rsidRPr="00606FE7">
        <w:t xml:space="preserve"> in Kla</w:t>
      </w:r>
      <w:r w:rsidR="00606FE7">
        <w:t>ssenstärke</w:t>
      </w:r>
    </w:p>
    <w:p w14:paraId="26783E08" w14:textId="73DA528D" w:rsidR="00F10B6B" w:rsidRPr="00014A58" w:rsidRDefault="00F10B6B" w:rsidP="00886A47">
      <w:pPr>
        <w:numPr>
          <w:ilvl w:val="1"/>
          <w:numId w:val="1"/>
        </w:numPr>
        <w:spacing w:line="276" w:lineRule="auto"/>
      </w:pPr>
      <w:r>
        <w:t>Kopien</w:t>
      </w:r>
      <w:r w:rsidR="008A294B">
        <w:t xml:space="preserve">: </w:t>
      </w:r>
      <w:r>
        <w:rPr>
          <w:b/>
          <w:bCs/>
          <w:i/>
          <w:iCs/>
        </w:rPr>
        <w:t>Schatten</w:t>
      </w:r>
      <w:r w:rsidRPr="000D5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2 LQ AB</w:t>
      </w:r>
    </w:p>
    <w:p w14:paraId="20F00764" w14:textId="599ECB86" w:rsidR="00014A58" w:rsidRPr="00014A58" w:rsidRDefault="00014A58" w:rsidP="00886A47">
      <w:pPr>
        <w:numPr>
          <w:ilvl w:val="1"/>
          <w:numId w:val="1"/>
        </w:numPr>
        <w:spacing w:line="276" w:lineRule="auto"/>
      </w:pPr>
      <w:r w:rsidRPr="00014A58">
        <w:t xml:space="preserve">H5P-Datei: </w:t>
      </w:r>
      <w:r w:rsidRPr="000F0BE5">
        <w:rPr>
          <w:b/>
          <w:i/>
        </w:rPr>
        <w:t xml:space="preserve">Schatten 2 </w:t>
      </w:r>
      <w:proofErr w:type="gramStart"/>
      <w:r w:rsidRPr="000F0BE5">
        <w:rPr>
          <w:b/>
          <w:i/>
        </w:rPr>
        <w:t>LQ</w:t>
      </w:r>
      <w:r w:rsidR="00700817">
        <w:rPr>
          <w:b/>
          <w:i/>
        </w:rPr>
        <w:t xml:space="preserve"> </w:t>
      </w:r>
      <w:r w:rsidRPr="000F0BE5">
        <w:rPr>
          <w:b/>
          <w:i/>
        </w:rPr>
        <w:t>Versuch</w:t>
      </w:r>
      <w:proofErr w:type="gramEnd"/>
      <w:r w:rsidR="003D0757">
        <w:t xml:space="preserve"> (QR-Code auf AB)</w:t>
      </w:r>
    </w:p>
    <w:p w14:paraId="33583E1A" w14:textId="674840E0" w:rsidR="00014A58" w:rsidRPr="00014A58" w:rsidRDefault="00014A58" w:rsidP="00886A47">
      <w:pPr>
        <w:numPr>
          <w:ilvl w:val="1"/>
          <w:numId w:val="1"/>
        </w:numPr>
        <w:spacing w:line="276" w:lineRule="auto"/>
      </w:pPr>
      <w:r w:rsidRPr="00014A58">
        <w:t xml:space="preserve">H5P-Datei: </w:t>
      </w:r>
      <w:r w:rsidR="000F0BE5" w:rsidRPr="000F0BE5">
        <w:rPr>
          <w:b/>
          <w:i/>
        </w:rPr>
        <w:t xml:space="preserve">Schatten 2 </w:t>
      </w:r>
      <w:proofErr w:type="gramStart"/>
      <w:r w:rsidR="000F0BE5" w:rsidRPr="000F0BE5">
        <w:rPr>
          <w:b/>
          <w:i/>
        </w:rPr>
        <w:t>LQ</w:t>
      </w:r>
      <w:r w:rsidR="00700817">
        <w:rPr>
          <w:b/>
          <w:i/>
        </w:rPr>
        <w:t xml:space="preserve"> </w:t>
      </w:r>
      <w:r w:rsidR="000F0BE5" w:rsidRPr="000F0BE5">
        <w:rPr>
          <w:b/>
          <w:i/>
        </w:rPr>
        <w:t>Übungen</w:t>
      </w:r>
      <w:proofErr w:type="gramEnd"/>
      <w:r w:rsidR="003D0757">
        <w:t xml:space="preserve"> (QR-Code auf AB)</w:t>
      </w:r>
    </w:p>
    <w:p w14:paraId="5B533CD1" w14:textId="01409491" w:rsidR="00014A58" w:rsidRDefault="00014A58" w:rsidP="00886A47">
      <w:pPr>
        <w:numPr>
          <w:ilvl w:val="1"/>
          <w:numId w:val="1"/>
        </w:numPr>
        <w:spacing w:line="276" w:lineRule="auto"/>
      </w:pPr>
      <w:r w:rsidRPr="00014A58">
        <w:t>Experimentiermaterialien: Teelichter</w:t>
      </w:r>
      <w:r w:rsidR="00466EC9">
        <w:t xml:space="preserve"> &amp; Feuerzeug</w:t>
      </w:r>
      <w:r w:rsidRPr="00014A58">
        <w:t xml:space="preserve">, </w:t>
      </w:r>
      <w:proofErr w:type="spellStart"/>
      <w:r w:rsidRPr="00014A58">
        <w:t>Duplosteine</w:t>
      </w:r>
      <w:proofErr w:type="spellEnd"/>
      <w:r w:rsidR="00404491">
        <w:t xml:space="preserve"> o.ä.</w:t>
      </w:r>
      <w:r w:rsidRPr="00014A58">
        <w:t>, Schirm</w:t>
      </w:r>
    </w:p>
    <w:p w14:paraId="32793A08" w14:textId="77777777" w:rsidR="00243AF8" w:rsidRDefault="00243AF8" w:rsidP="00886A47">
      <w:pPr>
        <w:spacing w:line="276" w:lineRule="auto"/>
      </w:pPr>
    </w:p>
    <w:p w14:paraId="45FC1227" w14:textId="615CF251" w:rsidR="00243AF8" w:rsidRDefault="00243AF8" w:rsidP="00886A47">
      <w:pPr>
        <w:pStyle w:val="berschrift3"/>
        <w:spacing w:line="276" w:lineRule="auto"/>
      </w:pPr>
      <w:r>
        <w:t xml:space="preserve">Möglicher </w:t>
      </w:r>
      <w:r w:rsidR="00215C0C">
        <w:t>Unterrichtsv</w:t>
      </w:r>
      <w:r>
        <w:t>erlauf</w:t>
      </w:r>
    </w:p>
    <w:p w14:paraId="235101CF" w14:textId="42D4EF8F" w:rsidR="00014A58" w:rsidRPr="00014A58" w:rsidRDefault="00014A58" w:rsidP="00886A47">
      <w:pPr>
        <w:spacing w:line="276" w:lineRule="auto"/>
      </w:pPr>
      <w:r w:rsidRPr="00014A58">
        <w:t>Einstieg</w:t>
      </w:r>
      <w:r w:rsidR="009D2B84">
        <w:t xml:space="preserve"> (5 min)</w:t>
      </w:r>
    </w:p>
    <w:p w14:paraId="75BF1A8B" w14:textId="7CBF3AE3" w:rsidR="00014A58" w:rsidRDefault="007A4E0C" w:rsidP="00886A47">
      <w:pPr>
        <w:numPr>
          <w:ilvl w:val="0"/>
          <w:numId w:val="2"/>
        </w:numPr>
        <w:spacing w:line="276" w:lineRule="auto"/>
      </w:pPr>
      <w:bookmarkStart w:id="0" w:name="_Hlk187312685"/>
      <w:r>
        <w:t xml:space="preserve">Durch Lehrkraft </w:t>
      </w:r>
      <w:r w:rsidRPr="000D5C4D">
        <w:t xml:space="preserve">individuell zu gestalten </w:t>
      </w:r>
      <w:bookmarkEnd w:id="0"/>
      <w:r w:rsidR="00014A58" w:rsidRPr="00014A58">
        <w:t xml:space="preserve">(z.B.: </w:t>
      </w:r>
      <w:r w:rsidR="00466EC9">
        <w:t>Vierer-</w:t>
      </w:r>
      <w:r w:rsidR="00014A58" w:rsidRPr="00014A58">
        <w:t>Schatten von Fußballspielern</w:t>
      </w:r>
      <w:r w:rsidR="00466EC9">
        <w:t xml:space="preserve"> im Stadion</w:t>
      </w:r>
      <w:r w:rsidR="00014A58" w:rsidRPr="00014A58">
        <w:t xml:space="preserve"> / Foto von Halbschatten vor Auto-Scheinwerfern / ...)</w:t>
      </w:r>
    </w:p>
    <w:p w14:paraId="28178EC5" w14:textId="77777777" w:rsidR="0035277A" w:rsidRPr="00014A58" w:rsidRDefault="0035277A" w:rsidP="00886A47">
      <w:pPr>
        <w:spacing w:line="276" w:lineRule="auto"/>
      </w:pPr>
    </w:p>
    <w:p w14:paraId="3F6A371D" w14:textId="0C8ABD60" w:rsidR="00014A58" w:rsidRPr="00014A58" w:rsidRDefault="00014A58" w:rsidP="00886A47">
      <w:pPr>
        <w:spacing w:line="276" w:lineRule="auto"/>
      </w:pPr>
      <w:r w:rsidRPr="00014A58">
        <w:t>Erarbeitung</w:t>
      </w:r>
      <w:r w:rsidR="009D2B84">
        <w:t xml:space="preserve"> (15 min)</w:t>
      </w:r>
    </w:p>
    <w:p w14:paraId="30F71FB7" w14:textId="5EBFCE5A" w:rsidR="000E0F3F" w:rsidRDefault="007A4E0C" w:rsidP="000E0F3F">
      <w:pPr>
        <w:numPr>
          <w:ilvl w:val="0"/>
          <w:numId w:val="7"/>
        </w:numPr>
        <w:spacing w:line="276" w:lineRule="auto"/>
      </w:pPr>
      <w:r w:rsidRPr="000D5C4D">
        <w:t>SuS erhalten</w:t>
      </w:r>
      <w:r w:rsidR="00E5027E">
        <w:t xml:space="preserve"> Kopie</w:t>
      </w:r>
      <w:r w:rsidR="00700817">
        <w:t xml:space="preserve"> von</w:t>
      </w:r>
      <w:r w:rsidRPr="000D5C4D">
        <w:t xml:space="preserve"> </w:t>
      </w:r>
      <w:r>
        <w:rPr>
          <w:b/>
          <w:bCs/>
          <w:i/>
          <w:iCs/>
        </w:rPr>
        <w:t>Schatten</w:t>
      </w:r>
      <w:r w:rsidRPr="000D5C4D">
        <w:rPr>
          <w:b/>
          <w:bCs/>
          <w:i/>
          <w:iCs/>
        </w:rPr>
        <w:t xml:space="preserve"> </w:t>
      </w:r>
      <w:r w:rsidR="00BA7CA9">
        <w:rPr>
          <w:b/>
          <w:bCs/>
          <w:i/>
          <w:iCs/>
        </w:rPr>
        <w:t>2</w:t>
      </w:r>
      <w:r>
        <w:rPr>
          <w:b/>
          <w:bCs/>
          <w:i/>
          <w:iCs/>
        </w:rPr>
        <w:t xml:space="preserve"> LQ</w:t>
      </w:r>
      <w:r w:rsidR="00700817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AB </w:t>
      </w:r>
      <w:r>
        <w:t>+ Experimentiermaterial</w:t>
      </w:r>
      <w:r w:rsidR="00466EC9">
        <w:br/>
        <w:t>(</w:t>
      </w:r>
      <w:r w:rsidR="000E0F3F" w:rsidRPr="006820D2">
        <w:t xml:space="preserve">Sicherheitshinweis für den Umgang mit Teelichtern: “Bei Experimenten mit offenen Flammen auf Brandgefahr (z. B. bei langem Haar, synthetischen Kleidungsstücken) achten.” </w:t>
      </w:r>
      <w:proofErr w:type="spellStart"/>
      <w:r w:rsidR="000E0F3F" w:rsidRPr="006820D2">
        <w:t>RiSU</w:t>
      </w:r>
      <w:proofErr w:type="spellEnd"/>
      <w:r w:rsidR="000E0F3F" w:rsidRPr="006820D2">
        <w:t xml:space="preserve"> 2023; II-1.5.2 Gefährdung bei sonstigen Wärmequellen, S. 102</w:t>
      </w:r>
      <w:r w:rsidR="000E0F3F">
        <w:t>)</w:t>
      </w:r>
    </w:p>
    <w:p w14:paraId="5DAF9926" w14:textId="75D51294" w:rsidR="00BA7CA9" w:rsidRDefault="00BA7CA9" w:rsidP="00886A47">
      <w:pPr>
        <w:numPr>
          <w:ilvl w:val="0"/>
          <w:numId w:val="3"/>
        </w:numPr>
        <w:spacing w:line="276" w:lineRule="auto"/>
      </w:pPr>
      <w:bookmarkStart w:id="1" w:name="_Hlk187316444"/>
      <w:r w:rsidRPr="000D5C4D">
        <w:t xml:space="preserve">SuS </w:t>
      </w:r>
      <w:r w:rsidR="00700817">
        <w:t>erarbeiten</w:t>
      </w:r>
      <w:r w:rsidRPr="000D5C4D">
        <w:t xml:space="preserve"> </w:t>
      </w:r>
      <w:r w:rsidR="0089019B">
        <w:t xml:space="preserve">jeweils zu zweit an einem Tablet </w:t>
      </w:r>
      <w:r>
        <w:t>das</w:t>
      </w:r>
      <w:r w:rsidRPr="000D5C4D">
        <w:t xml:space="preserve"> Realexperiment</w:t>
      </w:r>
      <w:r>
        <w:t xml:space="preserve"> anhand der H5P-Anleitung </w:t>
      </w:r>
      <w:r w:rsidRPr="007D02E7">
        <w:rPr>
          <w:b/>
          <w:i/>
        </w:rPr>
        <w:t xml:space="preserve">Schatten </w:t>
      </w:r>
      <w:r>
        <w:rPr>
          <w:b/>
          <w:i/>
        </w:rPr>
        <w:t>2</w:t>
      </w:r>
      <w:r w:rsidRPr="007D02E7">
        <w:rPr>
          <w:b/>
          <w:i/>
        </w:rPr>
        <w:t xml:space="preserve"> LQ</w:t>
      </w:r>
      <w:r w:rsidR="00700817">
        <w:rPr>
          <w:b/>
          <w:i/>
        </w:rPr>
        <w:t xml:space="preserve"> </w:t>
      </w:r>
      <w:r w:rsidRPr="007D02E7">
        <w:rPr>
          <w:b/>
          <w:i/>
        </w:rPr>
        <w:t>Versuch</w:t>
      </w:r>
      <w:r w:rsidRPr="000D5C4D">
        <w:t>​​​​​​​</w:t>
      </w:r>
    </w:p>
    <w:p w14:paraId="17AA5A3A" w14:textId="61347285" w:rsidR="00700817" w:rsidRDefault="00700817" w:rsidP="00886A47">
      <w:pPr>
        <w:numPr>
          <w:ilvl w:val="0"/>
          <w:numId w:val="3"/>
        </w:numPr>
        <w:spacing w:line="276" w:lineRule="auto"/>
      </w:pPr>
      <w:r>
        <w:t xml:space="preserve">Bearbeitung aller Bereiche mit weißen Kästen auf Seite 1 des AB </w:t>
      </w:r>
      <w:r>
        <w:br/>
        <w:t>(</w:t>
      </w:r>
      <w:r w:rsidRPr="006E1D06">
        <w:rPr>
          <w:i/>
        </w:rPr>
        <w:t>Versuchsaufbau</w:t>
      </w:r>
      <w:r>
        <w:t xml:space="preserve">, Vermutung, Beobachtung, </w:t>
      </w:r>
      <w:r>
        <w:rPr>
          <w:i/>
        </w:rPr>
        <w:t>Dein je-desto Satz</w:t>
      </w:r>
      <w:r>
        <w:t>)</w:t>
      </w:r>
      <w:r>
        <w:br/>
        <w:t xml:space="preserve">(noch NICHT: </w:t>
      </w:r>
      <w:r w:rsidRPr="00E43F8D">
        <w:rPr>
          <w:i/>
        </w:rPr>
        <w:t>Beobachtung</w:t>
      </w:r>
      <w:r>
        <w:t xml:space="preserve">, </w:t>
      </w:r>
      <w:r w:rsidRPr="007679BC">
        <w:rPr>
          <w:i/>
        </w:rPr>
        <w:t>Erklärung</w:t>
      </w:r>
      <w:r>
        <w:t xml:space="preserve"> mit</w:t>
      </w:r>
      <w:r>
        <w:rPr>
          <w:i/>
        </w:rPr>
        <w:t xml:space="preserve"> Skizze in der Draufsicht</w:t>
      </w:r>
      <w:r>
        <w:t xml:space="preserve"> und </w:t>
      </w:r>
      <w:r w:rsidRPr="007679BC">
        <w:rPr>
          <w:i/>
        </w:rPr>
        <w:t>Checkpoint</w:t>
      </w:r>
      <w:r>
        <w:t>!)</w:t>
      </w:r>
    </w:p>
    <w:p w14:paraId="12E4147C" w14:textId="77777777" w:rsidR="0035277A" w:rsidRDefault="0035277A" w:rsidP="00886A47">
      <w:pPr>
        <w:spacing w:line="276" w:lineRule="auto"/>
      </w:pPr>
    </w:p>
    <w:bookmarkEnd w:id="1"/>
    <w:p w14:paraId="044AB4D1" w14:textId="10706316" w:rsidR="00014A58" w:rsidRPr="00014A58" w:rsidRDefault="00014A58" w:rsidP="00886A47">
      <w:pPr>
        <w:spacing w:line="276" w:lineRule="auto"/>
      </w:pPr>
      <w:r w:rsidRPr="00014A58">
        <w:t>Sicherung</w:t>
      </w:r>
      <w:r w:rsidR="009D2B84">
        <w:t xml:space="preserve"> (15 min)</w:t>
      </w:r>
    </w:p>
    <w:p w14:paraId="41075F49" w14:textId="20DAE17B" w:rsidR="00014A58" w:rsidRDefault="00014A58" w:rsidP="00886A47">
      <w:pPr>
        <w:numPr>
          <w:ilvl w:val="0"/>
          <w:numId w:val="4"/>
        </w:numPr>
        <w:spacing w:line="276" w:lineRule="auto"/>
      </w:pPr>
      <w:r w:rsidRPr="00014A58">
        <w:t>Besprechen der Versuchsbeobachtungen und Einführen der Begriffe</w:t>
      </w:r>
      <w:r w:rsidR="00DC2F28">
        <w:t>:</w:t>
      </w:r>
      <w:r w:rsidRPr="00014A58">
        <w:t> </w:t>
      </w:r>
      <w:r w:rsidR="00EA773D">
        <w:br/>
      </w:r>
      <w:r w:rsidRPr="00DC2F28">
        <w:rPr>
          <w:i/>
        </w:rPr>
        <w:t>Kernschattenraum, Kernschatten, Halbschattenraum, Halbschatten</w:t>
      </w:r>
      <w:r w:rsidRPr="00014A58">
        <w:t xml:space="preserve"> </w:t>
      </w:r>
    </w:p>
    <w:p w14:paraId="655E42EA" w14:textId="68ABC614" w:rsidR="00EA773D" w:rsidRPr="00014A58" w:rsidRDefault="00EA773D" w:rsidP="00886A47">
      <w:pPr>
        <w:numPr>
          <w:ilvl w:val="0"/>
          <w:numId w:val="4"/>
        </w:numPr>
        <w:spacing w:line="276" w:lineRule="auto"/>
      </w:pPr>
      <w:r>
        <w:t xml:space="preserve">Möglicher Erwartungshorizont: </w:t>
      </w:r>
      <w:r>
        <w:rPr>
          <w:b/>
          <w:bCs/>
          <w:i/>
          <w:iCs/>
        </w:rPr>
        <w:t>Schatten</w:t>
      </w:r>
      <w:r w:rsidRPr="000D5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2 LQ LV</w:t>
      </w:r>
    </w:p>
    <w:p w14:paraId="09B9B10A" w14:textId="77777777" w:rsidR="0035277A" w:rsidRDefault="0035277A" w:rsidP="00886A47">
      <w:pPr>
        <w:spacing w:line="276" w:lineRule="auto"/>
      </w:pPr>
    </w:p>
    <w:p w14:paraId="5D2E8281" w14:textId="3F5864FA" w:rsidR="00014A58" w:rsidRPr="00014A58" w:rsidRDefault="00014A58" w:rsidP="00886A47">
      <w:pPr>
        <w:spacing w:line="276" w:lineRule="auto"/>
      </w:pPr>
      <w:r w:rsidRPr="00014A58">
        <w:t>Übungen</w:t>
      </w:r>
      <w:r w:rsidR="009D2B84">
        <w:t xml:space="preserve"> (10 min)</w:t>
      </w:r>
    </w:p>
    <w:p w14:paraId="5C51773D" w14:textId="6705EB38" w:rsidR="00014A58" w:rsidRPr="00014A58" w:rsidRDefault="005A37BA" w:rsidP="00886A47">
      <w:pPr>
        <w:numPr>
          <w:ilvl w:val="0"/>
          <w:numId w:val="5"/>
        </w:numPr>
        <w:spacing w:line="276" w:lineRule="auto"/>
      </w:pPr>
      <w:r w:rsidRPr="000D5C4D">
        <w:t>SuS bearbeiten</w:t>
      </w:r>
      <w:r>
        <w:t xml:space="preserve"> im Anschluss</w:t>
      </w:r>
      <w:r w:rsidRPr="000D5C4D">
        <w:t xml:space="preserve"> Übungen </w:t>
      </w:r>
      <w:r w:rsidR="009F78C9">
        <w:t xml:space="preserve">jede/r an einem eigenen Tablet </w:t>
      </w:r>
      <w:r w:rsidRPr="000D5C4D">
        <w:t>in H5</w:t>
      </w:r>
      <w:r>
        <w:t xml:space="preserve">P im Kasten </w:t>
      </w:r>
      <w:r w:rsidRPr="00714648">
        <w:rPr>
          <w:i/>
        </w:rPr>
        <w:t>Checkpoint</w:t>
      </w:r>
      <w:r>
        <w:t xml:space="preserve">: </w:t>
      </w:r>
      <w:r w:rsidR="00014A58" w:rsidRPr="00014A58">
        <w:rPr>
          <w:b/>
          <w:bCs/>
          <w:i/>
          <w:iCs/>
        </w:rPr>
        <w:t xml:space="preserve">Schatten </w:t>
      </w:r>
      <w:r w:rsidR="008F64D2">
        <w:rPr>
          <w:b/>
          <w:bCs/>
          <w:i/>
          <w:iCs/>
        </w:rPr>
        <w:t xml:space="preserve">2 </w:t>
      </w:r>
      <w:proofErr w:type="gramStart"/>
      <w:r w:rsidR="008F64D2">
        <w:rPr>
          <w:b/>
          <w:bCs/>
          <w:i/>
          <w:iCs/>
        </w:rPr>
        <w:t>LQ</w:t>
      </w:r>
      <w:r>
        <w:rPr>
          <w:b/>
          <w:bCs/>
          <w:i/>
          <w:iCs/>
        </w:rPr>
        <w:t xml:space="preserve"> </w:t>
      </w:r>
      <w:r w:rsidR="008F64D2">
        <w:rPr>
          <w:b/>
          <w:bCs/>
          <w:i/>
          <w:iCs/>
        </w:rPr>
        <w:t>Übungen</w:t>
      </w:r>
      <w:proofErr w:type="gramEnd"/>
    </w:p>
    <w:p w14:paraId="57695FA2" w14:textId="77777777" w:rsidR="0035277A" w:rsidRDefault="0035277A" w:rsidP="00886A47">
      <w:pPr>
        <w:spacing w:line="276" w:lineRule="auto"/>
      </w:pPr>
    </w:p>
    <w:p w14:paraId="267BFA2E" w14:textId="68E1F3F1" w:rsidR="008F64D2" w:rsidRDefault="008F64D2" w:rsidP="00886A47">
      <w:pPr>
        <w:spacing w:line="276" w:lineRule="auto"/>
      </w:pPr>
      <w:r w:rsidRPr="000D5C4D">
        <w:t>Differenzierung/Puffer</w:t>
      </w:r>
    </w:p>
    <w:p w14:paraId="7D398A2D" w14:textId="3AA03AFA" w:rsidR="008F64D2" w:rsidRPr="000D5C4D" w:rsidRDefault="00886A47" w:rsidP="00886A47">
      <w:pPr>
        <w:pStyle w:val="Listenabsatz"/>
        <w:numPr>
          <w:ilvl w:val="0"/>
          <w:numId w:val="8"/>
        </w:numPr>
        <w:spacing w:line="276" w:lineRule="auto"/>
      </w:pPr>
      <w:r>
        <w:t xml:space="preserve">Z.B. </w:t>
      </w:r>
      <w:r w:rsidR="008F64D2" w:rsidRPr="000D5C4D">
        <w:t>Aufgaben im Buch</w:t>
      </w:r>
    </w:p>
    <w:p w14:paraId="384554C6" w14:textId="1FB4E4FE" w:rsidR="00843205" w:rsidRDefault="00014A58" w:rsidP="00886A47">
      <w:pPr>
        <w:spacing w:line="276" w:lineRule="auto"/>
      </w:pPr>
      <w:r w:rsidRPr="00014A58">
        <w:t>​</w:t>
      </w:r>
    </w:p>
    <w:sectPr w:rsidR="00843205" w:rsidSect="004044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A1A59" w14:textId="77777777" w:rsidR="00034178" w:rsidRDefault="00034178" w:rsidP="00404491">
      <w:r>
        <w:separator/>
      </w:r>
    </w:p>
  </w:endnote>
  <w:endnote w:type="continuationSeparator" w:id="0">
    <w:p w14:paraId="0D2E27AB" w14:textId="77777777" w:rsidR="00034178" w:rsidRDefault="00034178" w:rsidP="0040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6FD77" w14:textId="77777777" w:rsidR="0066337D" w:rsidRDefault="006633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ED71D" w14:textId="4CB2728A" w:rsidR="0066337D" w:rsidRPr="0066337D" w:rsidRDefault="0066337D" w:rsidP="0066337D">
    <w:pPr>
      <w:pStyle w:val="Fuzeile"/>
      <w:ind w:firstLine="708"/>
      <w:rPr>
        <w:sz w:val="16"/>
        <w:szCs w:val="16"/>
        <w:lang w:val="en-GB"/>
      </w:rPr>
    </w:pPr>
    <w:r w:rsidRPr="00EA6AF4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FE75242" wp14:editId="084B60DB">
          <wp:simplePos x="0" y="0"/>
          <wp:positionH relativeFrom="column">
            <wp:posOffset>-393065</wp:posOffset>
          </wp:positionH>
          <wp:positionV relativeFrom="paragraph">
            <wp:posOffset>-27305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9934" w14:textId="77777777" w:rsidR="0066337D" w:rsidRDefault="006633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B8031" w14:textId="77777777" w:rsidR="00034178" w:rsidRDefault="00034178" w:rsidP="00404491">
      <w:r>
        <w:separator/>
      </w:r>
    </w:p>
  </w:footnote>
  <w:footnote w:type="continuationSeparator" w:id="0">
    <w:p w14:paraId="43EDEF76" w14:textId="77777777" w:rsidR="00034178" w:rsidRDefault="00034178" w:rsidP="00404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C21E4" w14:textId="77777777" w:rsidR="0066337D" w:rsidRDefault="006633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CE7A0" w14:textId="0825CE72" w:rsidR="00404491" w:rsidRDefault="00250694" w:rsidP="00404491">
    <w:pPr>
      <w:pStyle w:val="Kopfzeile"/>
      <w:pBdr>
        <w:bottom w:val="single" w:sz="6" w:space="1" w:color="auto"/>
      </w:pBdr>
      <w:tabs>
        <w:tab w:val="clear" w:pos="4536"/>
      </w:tabs>
      <w:ind w:right="-46"/>
    </w:pPr>
    <w:r>
      <w:t>Licht und Schatten</w:t>
    </w:r>
    <w:r w:rsidR="00404491">
      <w:tab/>
      <w:t>Optik mit H5P</w:t>
    </w:r>
  </w:p>
  <w:p w14:paraId="4989AC13" w14:textId="6A388690" w:rsidR="00404491" w:rsidRDefault="00404491" w:rsidP="00404491">
    <w:pPr>
      <w:pStyle w:val="Kopfzeile"/>
      <w:tabs>
        <w:tab w:val="clear" w:pos="4536"/>
      </w:tabs>
      <w:ind w:right="-46"/>
    </w:pPr>
    <w:r>
      <w:tab/>
      <w:t>Physik Klasse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119C6" w14:textId="77777777" w:rsidR="0066337D" w:rsidRDefault="006633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96369"/>
    <w:multiLevelType w:val="hybridMultilevel"/>
    <w:tmpl w:val="08D8B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620E"/>
    <w:multiLevelType w:val="hybridMultilevel"/>
    <w:tmpl w:val="02142F32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69A1EAF"/>
    <w:multiLevelType w:val="multilevel"/>
    <w:tmpl w:val="AEE4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346941"/>
    <w:multiLevelType w:val="multilevel"/>
    <w:tmpl w:val="60CE4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611EB5"/>
    <w:multiLevelType w:val="multilevel"/>
    <w:tmpl w:val="9C6A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6D7067"/>
    <w:multiLevelType w:val="multilevel"/>
    <w:tmpl w:val="C87CB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2C3869"/>
    <w:multiLevelType w:val="multilevel"/>
    <w:tmpl w:val="B2DC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18458E"/>
    <w:multiLevelType w:val="multilevel"/>
    <w:tmpl w:val="4006B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3135047">
    <w:abstractNumId w:val="4"/>
  </w:num>
  <w:num w:numId="2" w16cid:durableId="48966778">
    <w:abstractNumId w:val="7"/>
  </w:num>
  <w:num w:numId="3" w16cid:durableId="135463564">
    <w:abstractNumId w:val="6"/>
  </w:num>
  <w:num w:numId="4" w16cid:durableId="1297637151">
    <w:abstractNumId w:val="5"/>
  </w:num>
  <w:num w:numId="5" w16cid:durableId="43726447">
    <w:abstractNumId w:val="2"/>
  </w:num>
  <w:num w:numId="6" w16cid:durableId="346906523">
    <w:abstractNumId w:val="1"/>
  </w:num>
  <w:num w:numId="7" w16cid:durableId="824011359">
    <w:abstractNumId w:val="3"/>
  </w:num>
  <w:num w:numId="8" w16cid:durableId="1384524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151D2"/>
    <w:rsid w:val="00014A58"/>
    <w:rsid w:val="0003211F"/>
    <w:rsid w:val="00034178"/>
    <w:rsid w:val="000E0F3F"/>
    <w:rsid w:val="000F0BE5"/>
    <w:rsid w:val="001374B3"/>
    <w:rsid w:val="001C69AD"/>
    <w:rsid w:val="00215C0C"/>
    <w:rsid w:val="00243AF8"/>
    <w:rsid w:val="00250694"/>
    <w:rsid w:val="00311CF5"/>
    <w:rsid w:val="00344AE8"/>
    <w:rsid w:val="0034650E"/>
    <w:rsid w:val="0035277A"/>
    <w:rsid w:val="00374EA3"/>
    <w:rsid w:val="00391E33"/>
    <w:rsid w:val="003A4931"/>
    <w:rsid w:val="003B7760"/>
    <w:rsid w:val="003C3D0B"/>
    <w:rsid w:val="003D0757"/>
    <w:rsid w:val="00404491"/>
    <w:rsid w:val="00444781"/>
    <w:rsid w:val="00466EC9"/>
    <w:rsid w:val="00485D0C"/>
    <w:rsid w:val="004E0159"/>
    <w:rsid w:val="005572C1"/>
    <w:rsid w:val="005A37BA"/>
    <w:rsid w:val="00606FE7"/>
    <w:rsid w:val="00614BE6"/>
    <w:rsid w:val="00620BFE"/>
    <w:rsid w:val="0066337D"/>
    <w:rsid w:val="006A0A7D"/>
    <w:rsid w:val="006D0D83"/>
    <w:rsid w:val="00700817"/>
    <w:rsid w:val="00712FDA"/>
    <w:rsid w:val="007A4E0C"/>
    <w:rsid w:val="0083657E"/>
    <w:rsid w:val="00843205"/>
    <w:rsid w:val="00886A47"/>
    <w:rsid w:val="0089019B"/>
    <w:rsid w:val="008A294B"/>
    <w:rsid w:val="008D32E4"/>
    <w:rsid w:val="008F64D2"/>
    <w:rsid w:val="0091733B"/>
    <w:rsid w:val="009D2B84"/>
    <w:rsid w:val="009F78C9"/>
    <w:rsid w:val="00A176D7"/>
    <w:rsid w:val="00A94C45"/>
    <w:rsid w:val="00AC72B4"/>
    <w:rsid w:val="00B91985"/>
    <w:rsid w:val="00BA7CA9"/>
    <w:rsid w:val="00C514AF"/>
    <w:rsid w:val="00C867B3"/>
    <w:rsid w:val="00D151D2"/>
    <w:rsid w:val="00DC2F28"/>
    <w:rsid w:val="00E15C7C"/>
    <w:rsid w:val="00E5027E"/>
    <w:rsid w:val="00EA773D"/>
    <w:rsid w:val="00EB089E"/>
    <w:rsid w:val="00F1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2606"/>
  <w15:chartTrackingRefBased/>
  <w15:docId w15:val="{FCF9C0C1-58A8-4788-8196-64679F52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69A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D8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0D8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D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D8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D8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D8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D83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D83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D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D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0D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D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D83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D83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D83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D83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D83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D83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6D0D8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D0D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D8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D8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D0D83"/>
    <w:rPr>
      <w:b/>
      <w:bCs/>
    </w:rPr>
  </w:style>
  <w:style w:type="character" w:styleId="Hervorhebung">
    <w:name w:val="Emphasis"/>
    <w:basedOn w:val="Absatz-Standardschriftart"/>
    <w:uiPriority w:val="20"/>
    <w:qFormat/>
    <w:rsid w:val="006D0D83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6D0D83"/>
    <w:rPr>
      <w:szCs w:val="32"/>
    </w:rPr>
  </w:style>
  <w:style w:type="paragraph" w:styleId="Listenabsatz">
    <w:name w:val="List Paragraph"/>
    <w:basedOn w:val="Standard"/>
    <w:uiPriority w:val="34"/>
    <w:qFormat/>
    <w:rsid w:val="006D0D83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D0D83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6D0D83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D83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D83"/>
    <w:rPr>
      <w:b/>
      <w:i/>
      <w:sz w:val="24"/>
    </w:rPr>
  </w:style>
  <w:style w:type="character" w:styleId="SchwacheHervorhebung">
    <w:name w:val="Subtle Emphasis"/>
    <w:uiPriority w:val="19"/>
    <w:qFormat/>
    <w:rsid w:val="006D0D83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6D0D83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6D0D83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D0D83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6D0D83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0D83"/>
    <w:pPr>
      <w:outlineLvl w:val="9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A7CA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7CA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7CA9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044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4491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044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44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Roth</dc:creator>
  <cp:keywords/>
  <dc:description/>
  <cp:lastModifiedBy>Robin Roth</cp:lastModifiedBy>
  <cp:revision>37</cp:revision>
  <dcterms:created xsi:type="dcterms:W3CDTF">2025-01-02T19:35:00Z</dcterms:created>
  <dcterms:modified xsi:type="dcterms:W3CDTF">2025-03-23T22:55:00Z</dcterms:modified>
</cp:coreProperties>
</file>